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03-06/2021/813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Старая Русса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Старая Русса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1390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03-06/2021/813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